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26" w:rsidRPr="00F61D5F" w:rsidRDefault="00170F26" w:rsidP="00170F26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F61D5F">
        <w:rPr>
          <w:color w:val="000000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pt;height:24.75pt" fillcolor="purple" stroked="f">
            <v:fill color2="#f93"/>
            <v:shadow on="t" color="silver" opacity="52429f"/>
            <v:textpath style="font-family:&quot;Impact&quot;;v-text-kern:t" trim="t" fitpath="t" string=" РОЛЬ БАТЬКІВ В РОЗВИТКУ"/>
          </v:shape>
        </w:pict>
      </w:r>
    </w:p>
    <w:p w:rsidR="00170F26" w:rsidRDefault="00170F26" w:rsidP="00170F26">
      <w:pPr>
        <w:jc w:val="both"/>
        <w:rPr>
          <w:color w:val="000000"/>
          <w:sz w:val="28"/>
          <w:szCs w:val="28"/>
          <w:lang w:val="uk-UA"/>
        </w:rPr>
      </w:pPr>
      <w:r w:rsidRPr="00F61D5F">
        <w:rPr>
          <w:color w:val="000000"/>
          <w:sz w:val="28"/>
          <w:szCs w:val="28"/>
          <w:lang w:val="uk-UA"/>
        </w:rPr>
        <w:pict>
          <v:shape id="_x0000_i1026" type="#_x0000_t136" style="width:510pt;height:27pt" fillcolor="purple" stroked="f">
            <v:fill color2="#f93"/>
            <v:shadow on="t" color="silver" opacity="52429f"/>
            <v:textpath style="font-family:&quot;Impact&quot;;v-text-kern:t" trim="t" fitpath="t" string=" ІНТЕЛЕКТУАЛЬНО ОБДАРОВАНИХ ДІТЕЙ"/>
          </v:shape>
        </w:pict>
      </w:r>
    </w:p>
    <w:p w:rsidR="00170F26" w:rsidRDefault="00170F26" w:rsidP="00170F26">
      <w:pPr>
        <w:jc w:val="both"/>
        <w:rPr>
          <w:color w:val="000000"/>
          <w:sz w:val="28"/>
          <w:szCs w:val="28"/>
          <w:lang w:val="uk-UA"/>
        </w:rPr>
      </w:pPr>
    </w:p>
    <w:p w:rsidR="00170F26" w:rsidRDefault="00170F26" w:rsidP="00170F26">
      <w:pPr>
        <w:jc w:val="both"/>
        <w:rPr>
          <w:color w:val="000000"/>
          <w:sz w:val="28"/>
          <w:szCs w:val="28"/>
          <w:lang w:val="uk-UA"/>
        </w:rPr>
      </w:pPr>
    </w:p>
    <w:p w:rsidR="00170F26" w:rsidRDefault="00170F26" w:rsidP="00170F26">
      <w:pPr>
        <w:spacing w:line="360" w:lineRule="auto"/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Ніхто не заперечує ролі природжених нахилів. Але без сприятливих умов, без допомоги оточуючих вони так і залишаться задатками й не будуть реалізовуватися. Здібності формуються в процесі навчання і виховання. І тут дуже багато залежить також від родини. Бо саме через нерозумне втручання у творчість, нетактовний контроль і командний стиль виникають перешкоди у справі виховання дитини. І надмірне захоплення батьків „ </w:t>
      </w:r>
      <w:proofErr w:type="spellStart"/>
      <w:r>
        <w:rPr>
          <w:color w:val="000000"/>
          <w:sz w:val="28"/>
          <w:szCs w:val="28"/>
          <w:lang w:val="uk-UA"/>
        </w:rPr>
        <w:t>талантами”</w:t>
      </w:r>
      <w:proofErr w:type="spellEnd"/>
      <w:r>
        <w:rPr>
          <w:color w:val="000000"/>
          <w:sz w:val="28"/>
          <w:szCs w:val="28"/>
          <w:lang w:val="uk-UA"/>
        </w:rPr>
        <w:t xml:space="preserve"> дитини, бажання прискорити, форсувати одержання високих результатів, або, навпаки, невіра в її сили, байдуже, часом зневажливе ставлення до її успіхів та інтересів, призводять до пасивності, замкненості учнів.</w:t>
      </w:r>
    </w:p>
    <w:p w:rsidR="00170F26" w:rsidRDefault="00170F26" w:rsidP="00170F26">
      <w:pPr>
        <w:spacing w:line="360" w:lineRule="auto"/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Тому в своїй діяльності приділяю значну увагу роботі з батьками. Без їхньої допомоги не можна мати хороших результатів, бо вони, в першу чергу, створюють умови для творчості. А батьківська винахідливість і наполегливість великою мірою сприяє розвитку творчої активності учнів. Індивідуальна робота з батьками  (анкетування, тестування, бесіди, відвідування за місцем проживання) допомагає якнайшвидше виявити здібності учнів та їхніх батьків. Намагаюся навчити батьків правильно спілкуватися зі своїми дітьми вдома: як стимулювати інтелектуальний розвиток своїх дітей, як плекати їхні творчі здібності, не зациклюючись на  </w:t>
      </w:r>
      <w:proofErr w:type="spellStart"/>
      <w:r>
        <w:rPr>
          <w:color w:val="000000"/>
          <w:sz w:val="28"/>
          <w:szCs w:val="28"/>
          <w:lang w:val="uk-UA"/>
        </w:rPr>
        <w:t>„хороших”</w:t>
      </w:r>
      <w:proofErr w:type="spellEnd"/>
      <w:r>
        <w:rPr>
          <w:color w:val="000000"/>
          <w:sz w:val="28"/>
          <w:szCs w:val="28"/>
          <w:lang w:val="uk-UA"/>
        </w:rPr>
        <w:t xml:space="preserve"> оцінках чи високих результатах тестувань. Акцентую увагу на необхідності культивувати в обдарованих дітей такі соціальні навички, як уміння працювати в групі, почуття належності до суспільства, відповідальності перед ним.</w:t>
      </w:r>
    </w:p>
    <w:p w:rsidR="00170F26" w:rsidRDefault="00170F26" w:rsidP="00170F26">
      <w:pPr>
        <w:spacing w:line="360" w:lineRule="auto"/>
        <w:ind w:firstLine="900"/>
        <w:jc w:val="both"/>
        <w:rPr>
          <w:color w:val="000000"/>
          <w:sz w:val="28"/>
          <w:szCs w:val="28"/>
          <w:lang w:val="uk-UA"/>
        </w:rPr>
      </w:pPr>
    </w:p>
    <w:p w:rsidR="00D00110" w:rsidRDefault="00D00110"/>
    <w:sectPr w:rsidR="00D00110" w:rsidSect="00D0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F26"/>
    <w:rsid w:val="00170F26"/>
    <w:rsid w:val="00D0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2016-02-07T14:32:00Z</dcterms:created>
  <dcterms:modified xsi:type="dcterms:W3CDTF">2016-02-07T14:32:00Z</dcterms:modified>
</cp:coreProperties>
</file>